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71EB" w14:textId="0CAB6D51" w:rsidR="006646B8" w:rsidRDefault="006646B8" w:rsidP="00CA3597">
      <w:r w:rsidRPr="006646B8">
        <w:rPr>
          <w:noProof/>
          <w:lang w:eastAsia="ru-RU"/>
        </w:rPr>
        <w:drawing>
          <wp:inline distT="0" distB="0" distL="0" distR="0" wp14:anchorId="7D7813A3" wp14:editId="4B8DB7B0">
            <wp:extent cx="6645910" cy="396684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556F6" w14:textId="4ACBD14A" w:rsidR="006646B8" w:rsidRDefault="00CA3597" w:rsidP="00CA3597">
      <w:r w:rsidRPr="00CA3597">
        <w:t xml:space="preserve">В    Православной    Церкви    праздник в   честь   </w:t>
      </w:r>
      <w:r w:rsidR="009D3114">
        <w:t>Вознесения   Господня входит</w:t>
      </w:r>
      <w:r w:rsidRPr="00CA3597">
        <w:t xml:space="preserve"> в число главных 12-ти праздников, не считая </w:t>
      </w:r>
      <w:r w:rsidRPr="00CA3597">
        <w:rPr>
          <w:b/>
          <w:bCs/>
        </w:rPr>
        <w:t>«праздника праздников»</w:t>
      </w:r>
      <w:r w:rsidRPr="00CA3597">
        <w:t> – Пасхи Христовой. О Вознесении Господнем кратко рассказано как в заключительных главах двух Евангелий: от Марка (Мк.16:19-20) и от Луки (Лк.24:50-53), так и у апостола и евангелиста Иоанна Богослова незадолго до крестной смерти Христовой (Ин.6:12).</w:t>
      </w:r>
      <w:r w:rsidRPr="00CA3597">
        <w:br/>
        <w:t>В течение нескольких недель после Своего Воскресения, Господь Иисус Христос часто являлся Своим ученикам, трапезничал и беседовал с ними, готовя их к предстоящей им апостольской миссии. Наконец, на сороковой день, Господь Иисус Христос снова явился апостолам и заповедал им не отлучаться из Иерусалима, потому что именно здесь на них должен сойти обещанный им Дух Святой </w:t>
      </w:r>
      <w:r w:rsidRPr="00CA3597">
        <w:rPr>
          <w:b/>
          <w:bCs/>
        </w:rPr>
        <w:t>«и крестить их»</w:t>
      </w:r>
      <w:r w:rsidRPr="00CA3597">
        <w:t>.</w:t>
      </w:r>
      <w:r w:rsidRPr="00CA3597">
        <w:br/>
        <w:t>Сказав это, Он повел их к Елеонской горе, находившейся на вост</w:t>
      </w:r>
      <w:r w:rsidR="009D3114">
        <w:t>оке от Иерусалима. Ожидая, что </w:t>
      </w:r>
      <w:r w:rsidRPr="00CA3597">
        <w:t xml:space="preserve">нечто важное должно произойти, </w:t>
      </w:r>
      <w:r w:rsidR="009D3114">
        <w:t>ученики начали спрашивать Его: </w:t>
      </w:r>
      <w:r w:rsidR="009D3114">
        <w:rPr>
          <w:b/>
          <w:bCs/>
        </w:rPr>
        <w:t>«Не </w:t>
      </w:r>
      <w:r w:rsidR="004468D1">
        <w:rPr>
          <w:b/>
          <w:bCs/>
        </w:rPr>
        <w:t>в </w:t>
      </w:r>
      <w:r w:rsidRPr="00CA3597">
        <w:rPr>
          <w:b/>
          <w:bCs/>
        </w:rPr>
        <w:t>сие ли время, Господи, восстановляешь Ты царство Израильское?»</w:t>
      </w:r>
      <w:r w:rsidRPr="00CA3597">
        <w:t> (Деян.1:6). Апостолы, как и большинство евреев, ожидали, что Мессия будет царь-завоеватель, который произведет крупные общественные перемены, освободит их народ от чужеземной власти и принесет им славу и благоденствие. Апостолам казалось вполне резонным, что, поскольку Господь воскрес из мертвых, то уже кончился период его добровольного унижения, и пора Ему всенародно объявить Себя,   как  долгожданного  Мессию.</w:t>
      </w:r>
      <w:r w:rsidRPr="00CA3597">
        <w:br/>
      </w:r>
      <w:r w:rsidRPr="00CA3597">
        <w:rPr>
          <w:b/>
          <w:bCs/>
        </w:rPr>
        <w:t> «Не ваше дело знать времена и сроки, которые Отец положил в Своей власти, – ответил им Христос. – Но вы примите силу, когда сойдет на вас Дух Святой и будете Мне свидетелями в Иерусалиме и во всей Иудее и Самарии и даже до края земли»</w:t>
      </w:r>
      <w:r w:rsidRPr="00CA3597">
        <w:t> (Деян.1:7-8). Иными словами: </w:t>
      </w:r>
      <w:r w:rsidRPr="00CA3597">
        <w:rPr>
          <w:b/>
          <w:bCs/>
        </w:rPr>
        <w:t>«не старайтесь предугадывать, когда и какие именно внешние перемены должны произойти в мире. Вашим делом будет подготовить нужные условия для их наступления, чтобы люди поверили в Меня, как Спасителя мира, и приняли Мое учение. Дело это будет большое и трудное, но Бог-Отец укрепит вас благодатной силой».</w:t>
      </w:r>
      <w:r w:rsidRPr="00CA3597">
        <w:br/>
        <w:t>Сказав это, Иисус Христос благословил их и стал отделяться от земли, поднимаясь на их глазах все выше и выше. Видя это, ученики поклонились Ему, а Господь, удаляясь, продолжал благословлять их. Апостолам не хотелось отрывать своих взоров от Христа и после того, как Он совсем скрылся за облаками. Тогда явились им два Ангела в белоснежных одеяниях и сказали:</w:t>
      </w:r>
      <w:r w:rsidRPr="00CA3597">
        <w:rPr>
          <w:b/>
          <w:bCs/>
        </w:rPr>
        <w:t> «Мужи Галилейские! Что стоите и смотрите на небо? Сей Иисус, вознесшийся сейчас на небо, придет так же, как вы видели Его восходящим на небо!»</w:t>
      </w:r>
      <w:r w:rsidRPr="00CA3597">
        <w:t> (Деян.1:11). Обрадованные этим обещанием, апостолы спустились с горы и вернулись в Иерусалим. Здесь они ежедневно собирались в Сионской горнице, в молитве и чтении Священного Писания ожидая сошествие на них Святого Духа (Деян. 1-я глава). С ними тут собирались Матерь Божия и другие ученики Христовы и некоторые из жен-мироносиц. Очевидно это было то помещение, где почти два месяца тому назад, накануне Своих крестных страданий, Господь Иисус Христос совершил Тайную вечерю.</w:t>
      </w:r>
      <w:r w:rsidRPr="00CA3597">
        <w:br/>
      </w:r>
      <w:r w:rsidRPr="00CA3597">
        <w:lastRenderedPageBreak/>
        <w:t>Так, Своим Вознесением, Спаситель закончил Свое земное служение, которое Он совершил для искупл</w:t>
      </w:r>
      <w:r w:rsidR="009D3114">
        <w:t xml:space="preserve">ения грешных людей. Пребывание на земле было </w:t>
      </w:r>
      <w:r w:rsidR="004468D1">
        <w:t>временем </w:t>
      </w:r>
      <w:r w:rsidRPr="00CA3597">
        <w:t>Его добровольного униже</w:t>
      </w:r>
      <w:r w:rsidR="004468D1">
        <w:t>ния, нищеты и скорбей, которые завершились </w:t>
      </w:r>
      <w:bookmarkStart w:id="0" w:name="_GoBack"/>
      <w:bookmarkEnd w:id="0"/>
      <w:r w:rsidRPr="00CA3597">
        <w:t>позорной и мучительной смертью на кресте. Его Славное Воскресение на 3-й день оживило и преобразило Его Пречистую плоть, ставшую нетленной с Которой соединились Его Божественные и Человеческие — Дух и Душа! И в таком </w:t>
      </w:r>
      <w:r w:rsidRPr="00CA3597">
        <w:rPr>
          <w:b/>
          <w:bCs/>
        </w:rPr>
        <w:t>«новом»</w:t>
      </w:r>
      <w:r w:rsidRPr="00CA3597">
        <w:t> состоянии, Он вернулся в мир Своей вечной Славы. Будучи всегда равным Отцу по Своей Божественной природе, с Вознесением на Небо Он </w:t>
      </w:r>
      <w:r w:rsidRPr="00CA3597">
        <w:rPr>
          <w:b/>
          <w:bCs/>
        </w:rPr>
        <w:t>«воссел одесную»</w:t>
      </w:r>
      <w:r w:rsidRPr="00CA3597">
        <w:t xml:space="preserve"> Бога Отца. И, таким образом, еще и как Человек воспринял ту власть, величие и славу, которые </w:t>
      </w:r>
      <w:proofErr w:type="spellStart"/>
      <w:r w:rsidRPr="00CA3597">
        <w:t>подобают</w:t>
      </w:r>
      <w:proofErr w:type="spellEnd"/>
      <w:r w:rsidRPr="00CA3597">
        <w:t xml:space="preserve"> Ему, как Сыну Божию.</w:t>
      </w:r>
      <w:r w:rsidRPr="00CA3597">
        <w:br/>
        <w:t>С этого времени Иисус Христос, как Глава основанной им Церкви, управляет судьбами мира. После Своего Вознесения, Христос не оставил мира, но пребывает в нем во Святом Духе, которого Он послал от Отца в день Пятидесятницы. Через действие Святого Духа, Его невидимое присутствие и действие сохраняется в Таинствах Церкви. Особенно оно очевидно на литургии в Таинстве Святой Евхаристии. Этот факт может подтвердить каждый верующий христианин на основе своего опыта.</w:t>
      </w:r>
      <w:r w:rsidRPr="00CA3597">
        <w:br/>
        <w:t xml:space="preserve">Перед концом мира Спаситель снова придет во всей Своей Божественной славе, окруженный ангелами и святыми, чтобы воскресить всех людей и каждому воздать по делам его. Тогда спасенные войдут в Его Царство Славы, которому не будет конца. Вознесение Господне имеет особое значение и, как образ </w:t>
      </w:r>
      <w:proofErr w:type="spellStart"/>
      <w:r w:rsidRPr="00CA3597">
        <w:t>обожения</w:t>
      </w:r>
      <w:proofErr w:type="spellEnd"/>
      <w:r w:rsidRPr="00CA3597">
        <w:t xml:space="preserve"> для каждого верующего во Христа. Как отмечал святитель Григорий </w:t>
      </w:r>
      <w:proofErr w:type="spellStart"/>
      <w:r w:rsidRPr="00CA3597">
        <w:t>Палама</w:t>
      </w:r>
      <w:proofErr w:type="spellEnd"/>
      <w:r w:rsidRPr="00CA3597">
        <w:t>, Вознесение Господне принадлежит всем людям – все воскреснут в день Его Второго Пришествия. Однако вознесены или, как сказано у ап. Павла </w:t>
      </w:r>
      <w:r w:rsidRPr="00CA3597">
        <w:rPr>
          <w:b/>
          <w:bCs/>
        </w:rPr>
        <w:t>«восхищены на облаках»</w:t>
      </w:r>
      <w:r w:rsidRPr="00CA3597">
        <w:t> (Фес.4:16- 17), будут те, кто </w:t>
      </w:r>
      <w:r w:rsidRPr="00CA3597">
        <w:rPr>
          <w:b/>
          <w:bCs/>
        </w:rPr>
        <w:t>«распяли свои грехи через покаяние и жизнь по Евангелию»</w:t>
      </w:r>
      <w:r w:rsidR="009D3114">
        <w:t>. Праздник Вознесения всегда попадает </w:t>
      </w:r>
      <w:r w:rsidRPr="00CA3597">
        <w:t xml:space="preserve">на четверг – 40-й день после </w:t>
      </w:r>
      <w:r w:rsidR="009D3114">
        <w:t>Пасхи Христовой. </w:t>
      </w:r>
    </w:p>
    <w:p w14:paraId="2A37877D" w14:textId="081C9911" w:rsidR="006646B8" w:rsidRDefault="006646B8" w:rsidP="00CA3597">
      <w:r>
        <w:rPr>
          <w:noProof/>
          <w:lang w:eastAsia="ru-RU"/>
        </w:rPr>
        <w:drawing>
          <wp:inline distT="0" distB="0" distL="0" distR="0" wp14:anchorId="55529CF7" wp14:editId="2CEA38FE">
            <wp:extent cx="6645910" cy="3021812"/>
            <wp:effectExtent l="0" t="0" r="2540" b="7620"/>
            <wp:docPr id="2" name="Рисунок 2" descr="Гора Елеон — место Вознесения Господня - Радио 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а Елеон — место Вознесения Господня - Радио В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2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114">
        <w:br/>
      </w:r>
      <w:r w:rsidR="009D3114">
        <w:rPr>
          <w:i/>
        </w:rPr>
        <w:t>Елеонская гора</w:t>
      </w:r>
    </w:p>
    <w:p w14:paraId="54935AA3" w14:textId="52251977" w:rsidR="009D3114" w:rsidRDefault="006646B8" w:rsidP="00CA3597">
      <w:pPr>
        <w:rPr>
          <w:bCs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2EC7A628" wp14:editId="267C3780">
            <wp:extent cx="6645910" cy="4088564"/>
            <wp:effectExtent l="0" t="0" r="2540" b="7620"/>
            <wp:docPr id="1" name="Рисунок 1" descr="Часовня Вознесения Иисуса Христа (Израиль, Иерусалим) — Палом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овня Вознесения Иисуса Христа (Израиль, Иерусалим) — Паломн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8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597" w:rsidRPr="00CA3597">
        <w:br/>
      </w:r>
      <w:r w:rsidR="009D3114" w:rsidRPr="009D3114">
        <w:rPr>
          <w:bCs/>
          <w:i/>
        </w:rPr>
        <w:t>Храм Вознесения</w:t>
      </w:r>
      <w:r w:rsidR="009D3114">
        <w:rPr>
          <w:bCs/>
          <w:i/>
        </w:rPr>
        <w:t xml:space="preserve"> Господня</w:t>
      </w:r>
      <w:r w:rsidR="009D3114" w:rsidRPr="009D3114">
        <w:rPr>
          <w:bCs/>
          <w:i/>
        </w:rPr>
        <w:t xml:space="preserve"> на Елеонской горе</w:t>
      </w:r>
    </w:p>
    <w:p w14:paraId="437BFB73" w14:textId="744EDD05" w:rsidR="00CA3597" w:rsidRPr="00CA3597" w:rsidRDefault="009D3114" w:rsidP="00CA3597">
      <w:r>
        <w:rPr>
          <w:bCs/>
          <w:color w:val="FF0000"/>
        </w:rPr>
        <w:t>Тропарь</w:t>
      </w:r>
      <w:r w:rsidR="00CA3597" w:rsidRPr="009D3114">
        <w:rPr>
          <w:bCs/>
          <w:color w:val="FF0000"/>
        </w:rPr>
        <w:t>, глас 4-й:</w:t>
      </w:r>
      <w:r w:rsidR="00CA3597" w:rsidRPr="00CA3597">
        <w:br/>
      </w:r>
      <w:proofErr w:type="spellStart"/>
      <w:r w:rsidR="00CA3597" w:rsidRPr="00CA3597">
        <w:t>Вознеслся</w:t>
      </w:r>
      <w:proofErr w:type="spellEnd"/>
      <w:r w:rsidR="00CA3597" w:rsidRPr="00CA3597">
        <w:t xml:space="preserve"> </w:t>
      </w:r>
      <w:proofErr w:type="spellStart"/>
      <w:r w:rsidR="00CA3597" w:rsidRPr="00CA3597">
        <w:t>еси</w:t>
      </w:r>
      <w:proofErr w:type="spellEnd"/>
      <w:r w:rsidR="00CA3597" w:rsidRPr="00CA3597">
        <w:t xml:space="preserve"> во славе, Христе Боже наш, / радость </w:t>
      </w:r>
      <w:proofErr w:type="spellStart"/>
      <w:r w:rsidR="00CA3597" w:rsidRPr="00CA3597">
        <w:t>сотворивый</w:t>
      </w:r>
      <w:proofErr w:type="spellEnd"/>
      <w:r w:rsidR="00CA3597" w:rsidRPr="00CA3597">
        <w:t xml:space="preserve"> учеником / обетованием </w:t>
      </w:r>
      <w:proofErr w:type="spellStart"/>
      <w:r w:rsidR="00CA3597" w:rsidRPr="00CA3597">
        <w:t>Святаго</w:t>
      </w:r>
      <w:proofErr w:type="spellEnd"/>
      <w:r w:rsidR="00CA3597" w:rsidRPr="00CA3597">
        <w:t xml:space="preserve"> Духа, / извещенным им бывшим благословением, </w:t>
      </w:r>
      <w:r>
        <w:t>/</w:t>
      </w:r>
      <w:r w:rsidR="00CA3597" w:rsidRPr="00CA3597">
        <w:t xml:space="preserve">/ яко Ты </w:t>
      </w:r>
      <w:proofErr w:type="spellStart"/>
      <w:r>
        <w:t>еси</w:t>
      </w:r>
      <w:proofErr w:type="spellEnd"/>
      <w:r>
        <w:t xml:space="preserve"> Сын Божий, Избавитель мира.</w:t>
      </w:r>
    </w:p>
    <w:p w14:paraId="36DCC74D" w14:textId="1081ED26" w:rsidR="00CA3597" w:rsidRPr="00CA3597" w:rsidRDefault="009D3114" w:rsidP="00CA3597">
      <w:r>
        <w:rPr>
          <w:bCs/>
          <w:color w:val="FF0000"/>
        </w:rPr>
        <w:t>Кондак</w:t>
      </w:r>
      <w:r w:rsidR="00CA3597" w:rsidRPr="009D3114">
        <w:rPr>
          <w:bCs/>
          <w:color w:val="FF0000"/>
        </w:rPr>
        <w:t>, глас 6-й:</w:t>
      </w:r>
      <w:r w:rsidR="00CA3597" w:rsidRPr="00CA3597">
        <w:br/>
        <w:t xml:space="preserve">Еже о нас исполнив смотрение, / и </w:t>
      </w:r>
      <w:proofErr w:type="spellStart"/>
      <w:r w:rsidR="00CA3597" w:rsidRPr="00CA3597">
        <w:t>яже</w:t>
      </w:r>
      <w:proofErr w:type="spellEnd"/>
      <w:r w:rsidR="00CA3597" w:rsidRPr="00CA3597">
        <w:t xml:space="preserve"> на земли соединив небесным, / </w:t>
      </w:r>
      <w:proofErr w:type="spellStart"/>
      <w:r w:rsidR="00CA3597" w:rsidRPr="00CA3597">
        <w:t>вознеслся</w:t>
      </w:r>
      <w:proofErr w:type="spellEnd"/>
      <w:r w:rsidR="00CA3597" w:rsidRPr="00CA3597">
        <w:t xml:space="preserve"> </w:t>
      </w:r>
      <w:proofErr w:type="spellStart"/>
      <w:r w:rsidR="00CA3597" w:rsidRPr="00CA3597">
        <w:t>еси</w:t>
      </w:r>
      <w:proofErr w:type="spellEnd"/>
      <w:r w:rsidR="00CA3597" w:rsidRPr="00CA3597">
        <w:t xml:space="preserve"> во славе, Христе Боже наш, / </w:t>
      </w:r>
      <w:proofErr w:type="spellStart"/>
      <w:r w:rsidR="00CA3597" w:rsidRPr="00CA3597">
        <w:t>никакоже</w:t>
      </w:r>
      <w:proofErr w:type="spellEnd"/>
      <w:r w:rsidR="00CA3597" w:rsidRPr="00CA3597">
        <w:t xml:space="preserve"> </w:t>
      </w:r>
      <w:proofErr w:type="spellStart"/>
      <w:r w:rsidR="00CA3597" w:rsidRPr="00CA3597">
        <w:t>отлучаяся</w:t>
      </w:r>
      <w:proofErr w:type="spellEnd"/>
      <w:r w:rsidR="00CA3597" w:rsidRPr="00CA3597">
        <w:t xml:space="preserve">, но пребывая  неотступный,  / и вопия любящим </w:t>
      </w:r>
      <w:proofErr w:type="spellStart"/>
      <w:r w:rsidR="00CA3597" w:rsidRPr="00CA3597">
        <w:t>Тя</w:t>
      </w:r>
      <w:proofErr w:type="spellEnd"/>
      <w:r w:rsidR="00CA3597" w:rsidRPr="00CA3597">
        <w:t xml:space="preserve">: </w:t>
      </w:r>
      <w:r>
        <w:t>/</w:t>
      </w:r>
      <w:r w:rsidR="00CA3597" w:rsidRPr="00CA3597">
        <w:t xml:space="preserve">/ Аз </w:t>
      </w:r>
      <w:proofErr w:type="spellStart"/>
      <w:r w:rsidR="00CA3597" w:rsidRPr="00CA3597">
        <w:t>есмь</w:t>
      </w:r>
      <w:proofErr w:type="spellEnd"/>
      <w:r w:rsidR="00CA3597" w:rsidRPr="00CA3597">
        <w:t xml:space="preserve"> с вами, и </w:t>
      </w:r>
      <w:proofErr w:type="spellStart"/>
      <w:r w:rsidR="00CA3597" w:rsidRPr="00CA3597">
        <w:t>никтоже</w:t>
      </w:r>
      <w:proofErr w:type="spellEnd"/>
      <w:r w:rsidR="00CA3597" w:rsidRPr="00CA3597">
        <w:t xml:space="preserve"> на вы.</w:t>
      </w:r>
      <w:r w:rsidR="00CA3597" w:rsidRPr="00CA3597">
        <w:br/>
      </w:r>
      <w:r>
        <w:rPr>
          <w:bCs/>
          <w:color w:val="FF0000"/>
        </w:rPr>
        <w:t>Величание</w:t>
      </w:r>
      <w:r w:rsidR="00CA3597" w:rsidRPr="009D3114">
        <w:rPr>
          <w:bCs/>
          <w:color w:val="FF0000"/>
        </w:rPr>
        <w:t>:</w:t>
      </w:r>
      <w:r w:rsidR="00CA3597" w:rsidRPr="00CA3597">
        <w:br/>
        <w:t xml:space="preserve">Величаем </w:t>
      </w:r>
      <w:proofErr w:type="spellStart"/>
      <w:r w:rsidR="00CA3597" w:rsidRPr="00CA3597">
        <w:t>Тя</w:t>
      </w:r>
      <w:proofErr w:type="spellEnd"/>
      <w:r w:rsidR="00CA3597" w:rsidRPr="00CA3597">
        <w:t>,</w:t>
      </w:r>
      <w:r>
        <w:t xml:space="preserve"> /</w:t>
      </w:r>
      <w:r w:rsidR="00CA3597" w:rsidRPr="00CA3597">
        <w:t xml:space="preserve"> </w:t>
      </w:r>
      <w:proofErr w:type="spellStart"/>
      <w:r w:rsidR="00CA3597" w:rsidRPr="00CA3597">
        <w:t>Живодавче</w:t>
      </w:r>
      <w:proofErr w:type="spellEnd"/>
      <w:r w:rsidR="00CA3597" w:rsidRPr="00CA3597">
        <w:t xml:space="preserve"> Христе,</w:t>
      </w:r>
      <w:r>
        <w:t xml:space="preserve"> /</w:t>
      </w:r>
      <w:r w:rsidR="00CA3597" w:rsidRPr="00CA3597">
        <w:t xml:space="preserve"> и почитаем еже на небеса</w:t>
      </w:r>
      <w:r>
        <w:t xml:space="preserve"> /</w:t>
      </w:r>
      <w:r w:rsidR="00CA3597" w:rsidRPr="00CA3597">
        <w:t xml:space="preserve"> с пречистою Твоею </w:t>
      </w:r>
      <w:proofErr w:type="spellStart"/>
      <w:r w:rsidR="00CA3597" w:rsidRPr="00CA3597">
        <w:t>плотию</w:t>
      </w:r>
      <w:proofErr w:type="spellEnd"/>
      <w:r>
        <w:t xml:space="preserve"> //</w:t>
      </w:r>
      <w:r w:rsidR="00CA3597" w:rsidRPr="00CA3597">
        <w:t xml:space="preserve"> Божественное  Вознесение.</w:t>
      </w:r>
      <w:r w:rsidR="00CA3597" w:rsidRPr="00CA3597">
        <w:br/>
      </w:r>
    </w:p>
    <w:p w14:paraId="172341BD" w14:textId="77777777" w:rsidR="009A2B79" w:rsidRDefault="009A2B79"/>
    <w:sectPr w:rsidR="009A2B79" w:rsidSect="00CA3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97"/>
    <w:rsid w:val="004468D1"/>
    <w:rsid w:val="006646B8"/>
    <w:rsid w:val="009A2B79"/>
    <w:rsid w:val="009D3114"/>
    <w:rsid w:val="00CA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CC0B"/>
  <w15:chartTrackingRefBased/>
  <w15:docId w15:val="{C2A06C68-6215-41C0-BE2B-CDB9E4DC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Стесин</dc:creator>
  <cp:keywords/>
  <dc:description/>
  <cp:lastModifiedBy>Владимир Стесин</cp:lastModifiedBy>
  <cp:revision>4</cp:revision>
  <dcterms:created xsi:type="dcterms:W3CDTF">2022-06-05T04:40:00Z</dcterms:created>
  <dcterms:modified xsi:type="dcterms:W3CDTF">2026-05-22T17:43:00Z</dcterms:modified>
</cp:coreProperties>
</file>